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82" w:rsidRDefault="00595282" w:rsidP="00C85152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Montážní pracovníci – odborný test</w:t>
      </w:r>
    </w:p>
    <w:p w:rsidR="00595282" w:rsidRDefault="00595282" w:rsidP="00C85152">
      <w:pPr>
        <w:pStyle w:val="Prosttext"/>
        <w:jc w:val="center"/>
        <w:rPr>
          <w:rFonts w:ascii="Times New Roman" w:hAnsi="Times New Roman"/>
          <w:sz w:val="24"/>
        </w:rPr>
      </w:pPr>
    </w:p>
    <w:p w:rsidR="00C60FC1" w:rsidRDefault="007F5CE5" w:rsidP="00C85152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MF5</w:t>
      </w:r>
    </w:p>
    <w:p w:rsidR="00595282" w:rsidRPr="00551ACE" w:rsidRDefault="007F5CE5" w:rsidP="00C85152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595282" w:rsidRPr="00551ACE">
        <w:rPr>
          <w:rFonts w:ascii="Times New Roman" w:hAnsi="Times New Roman"/>
          <w:b/>
          <w:sz w:val="28"/>
        </w:rPr>
        <w:t>NTL, STL a VTL plynovody</w:t>
      </w:r>
      <w:r w:rsidR="00C60FC1">
        <w:rPr>
          <w:rFonts w:ascii="Times New Roman" w:hAnsi="Times New Roman"/>
          <w:b/>
          <w:sz w:val="28"/>
        </w:rPr>
        <w:t xml:space="preserve"> na propan, butan a jejich směsi</w:t>
      </w:r>
    </w:p>
    <w:p w:rsidR="00595282" w:rsidRDefault="00595282" w:rsidP="00C85152">
      <w:pPr>
        <w:pStyle w:val="Prosttext"/>
        <w:rPr>
          <w:rFonts w:ascii="Times New Roman" w:hAnsi="Times New Roman"/>
          <w:sz w:val="24"/>
        </w:rPr>
      </w:pP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Jaké zkratky se užívá pro zkapalněný uhlovodíkový plyn? </w:t>
      </w:r>
    </w:p>
    <w:p w:rsidR="00595282" w:rsidRDefault="00595282" w:rsidP="00C85152">
      <w:pPr>
        <w:pStyle w:val="Prosttext"/>
        <w:ind w:firstLine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I</w:t>
      </w:r>
      <w:r>
        <w:rPr>
          <w:rFonts w:ascii="Times New Roman" w:hAnsi="Times New Roman"/>
          <w:b/>
          <w:sz w:val="24"/>
        </w:rPr>
        <w:tab/>
      </w:r>
    </w:p>
    <w:p w:rsidR="00C8515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regulátor?</w:t>
      </w:r>
    </w:p>
    <w:p w:rsidR="00595282" w:rsidRPr="00C85152" w:rsidRDefault="00595282" w:rsidP="00C85152">
      <w:pPr>
        <w:pStyle w:val="Prosttext"/>
        <w:ind w:firstLine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I</w:t>
      </w:r>
    </w:p>
    <w:p w:rsidR="00C8515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redukční ventil?</w:t>
      </w:r>
    </w:p>
    <w:p w:rsidR="00595282" w:rsidRDefault="00595282" w:rsidP="00C85152">
      <w:pPr>
        <w:pStyle w:val="Prosttext"/>
        <w:ind w:firstLine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I</w:t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 se dělí rozvody PB podle provozního přetlaku? </w:t>
      </w:r>
    </w:p>
    <w:p w:rsidR="00595282" w:rsidRDefault="00595282" w:rsidP="00C85152">
      <w:pPr>
        <w:pStyle w:val="Prosttext"/>
        <w:ind w:firstLine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V</w:t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pro stavbu potrubí použity ocelové pozinkované trubky?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V</w:t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pro stavbu potrubí použity trubky z PE?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>
        <w:rPr>
          <w:rFonts w:ascii="Times New Roman" w:hAnsi="Times New Roman"/>
          <w:sz w:val="24"/>
        </w:rPr>
        <w:t xml:space="preserve"> část V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Do jakého provozního přetlaku lze použít trubky z PE?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Je dovoleno použití kuželových kohoutů jako hlavních uzávěrů?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Je povoleno použití hadicových kohoutů v bytech? 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025E7F"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z w:val="24"/>
        </w:rPr>
        <w:t xml:space="preserve"> se spáduje potrubí připojené k čerpadlu?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 kolik musí přesahovat chránička potrubí uloženého v zemi chráněný prostor na obě strany?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Smí být na </w:t>
      </w:r>
      <w:proofErr w:type="spellStart"/>
      <w:r>
        <w:rPr>
          <w:rFonts w:ascii="Times New Roman" w:hAnsi="Times New Roman"/>
          <w:b/>
          <w:sz w:val="24"/>
        </w:rPr>
        <w:t>odfukovém</w:t>
      </w:r>
      <w:proofErr w:type="spellEnd"/>
      <w:r>
        <w:rPr>
          <w:rFonts w:ascii="Times New Roman" w:hAnsi="Times New Roman"/>
          <w:b/>
          <w:sz w:val="24"/>
        </w:rPr>
        <w:t xml:space="preserve"> potrubí regulátoru uzávěr?</w:t>
      </w:r>
    </w:p>
    <w:p w:rsidR="00595282" w:rsidRDefault="00595282" w:rsidP="00C85152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  <w:r>
        <w:rPr>
          <w:rFonts w:ascii="Times New Roman" w:hAnsi="Times New Roman"/>
          <w:b/>
          <w:sz w:val="24"/>
        </w:rPr>
        <w:tab/>
      </w:r>
    </w:p>
    <w:p w:rsidR="00595282" w:rsidRDefault="00595282" w:rsidP="00C85152">
      <w:pPr>
        <w:pStyle w:val="Prosttext"/>
        <w:numPr>
          <w:ilvl w:val="0"/>
          <w:numId w:val="5"/>
        </w:numPr>
        <w:tabs>
          <w:tab w:val="clear" w:pos="3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Musí být před tlakoměrem instalován uzávěr?</w:t>
      </w:r>
    </w:p>
    <w:p w:rsidR="00AD0B8D" w:rsidRDefault="00595282" w:rsidP="00C85152">
      <w:pPr>
        <w:pStyle w:val="Prosttext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="00AD0B8D" w:rsidRPr="00AD0B8D">
        <w:rPr>
          <w:rFonts w:ascii="Times New Roman" w:hAnsi="Times New Roman"/>
          <w:sz w:val="24"/>
        </w:rPr>
        <w:t xml:space="preserve"> </w:t>
      </w:r>
      <w:r w:rsidR="00AD0B8D">
        <w:rPr>
          <w:rFonts w:ascii="Times New Roman" w:hAnsi="Times New Roman"/>
          <w:sz w:val="24"/>
        </w:rPr>
        <w:t>část V</w:t>
      </w:r>
    </w:p>
    <w:p w:rsidR="00AD0B8D" w:rsidRDefault="00AD0B8D" w:rsidP="00AD0B8D">
      <w:pPr>
        <w:pStyle w:val="Prosttext"/>
        <w:numPr>
          <w:ilvl w:val="0"/>
          <w:numId w:val="5"/>
        </w:numPr>
        <w:tabs>
          <w:tab w:val="clear" w:pos="360"/>
          <w:tab w:val="num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u</w:t>
      </w:r>
      <w:r w:rsidRPr="0054028F">
        <w:rPr>
          <w:rFonts w:ascii="Times New Roman" w:hAnsi="Times New Roman"/>
          <w:b/>
          <w:sz w:val="24"/>
        </w:rPr>
        <w:t>vnitř chráničky rozebíratelné spoje</w:t>
      </w:r>
      <w:r>
        <w:rPr>
          <w:rFonts w:ascii="Times New Roman" w:hAnsi="Times New Roman"/>
          <w:b/>
          <w:sz w:val="24"/>
        </w:rPr>
        <w:t>?</w:t>
      </w:r>
    </w:p>
    <w:p w:rsidR="00AD0B8D" w:rsidRDefault="00AD0B8D" w:rsidP="00AD0B8D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Pr="00AD0B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část V</w:t>
      </w:r>
    </w:p>
    <w:p w:rsidR="00595282" w:rsidRPr="00AB43AB" w:rsidRDefault="00AB43AB" w:rsidP="00AB43AB">
      <w:pPr>
        <w:pStyle w:val="Prosttext"/>
        <w:numPr>
          <w:ilvl w:val="0"/>
          <w:numId w:val="5"/>
        </w:numPr>
        <w:tabs>
          <w:tab w:val="clear" w:pos="360"/>
          <w:tab w:val="num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 jakým provozním tlakem se vede v obytných budovách potrubí LPG?</w:t>
      </w:r>
      <w:r w:rsidR="00595282" w:rsidRPr="00AB43AB">
        <w:rPr>
          <w:rFonts w:ascii="Times New Roman" w:hAnsi="Times New Roman"/>
          <w:b/>
          <w:sz w:val="24"/>
        </w:rPr>
        <w:tab/>
      </w:r>
    </w:p>
    <w:p w:rsidR="00AB43AB" w:rsidRDefault="00AB43AB" w:rsidP="00AB43AB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Pr="00AD0B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část V</w:t>
      </w:r>
    </w:p>
    <w:p w:rsidR="003F5E72" w:rsidRPr="003E5CB7" w:rsidRDefault="003F5E72" w:rsidP="003F5E72">
      <w:pPr>
        <w:pStyle w:val="Prosttext"/>
        <w:numPr>
          <w:ilvl w:val="0"/>
          <w:numId w:val="5"/>
        </w:numPr>
        <w:tabs>
          <w:tab w:val="clear" w:pos="360"/>
          <w:tab w:val="num" w:pos="284"/>
        </w:tabs>
        <w:rPr>
          <w:rFonts w:ascii="Times New Roman" w:hAnsi="Times New Roman"/>
          <w:b/>
          <w:sz w:val="24"/>
        </w:rPr>
      </w:pPr>
      <w:r w:rsidRPr="003E5CB7">
        <w:rPr>
          <w:rFonts w:ascii="Times New Roman" w:hAnsi="Times New Roman"/>
          <w:b/>
          <w:sz w:val="24"/>
        </w:rPr>
        <w:t>Co je to protipožární armatura?</w:t>
      </w:r>
    </w:p>
    <w:p w:rsidR="003F5E72" w:rsidRDefault="003F5E72" w:rsidP="003F5E72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Pr="00AD0B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část V</w:t>
      </w:r>
    </w:p>
    <w:p w:rsidR="003F5E72" w:rsidRPr="003F5E72" w:rsidRDefault="003F5E72" w:rsidP="003F5E72">
      <w:pPr>
        <w:pStyle w:val="Prosttext"/>
        <w:numPr>
          <w:ilvl w:val="0"/>
          <w:numId w:val="5"/>
        </w:numPr>
        <w:tabs>
          <w:tab w:val="clear" w:pos="360"/>
          <w:tab w:val="num" w:pos="284"/>
        </w:tabs>
        <w:rPr>
          <w:rFonts w:ascii="Times New Roman" w:hAnsi="Times New Roman"/>
          <w:b/>
          <w:sz w:val="24"/>
        </w:rPr>
      </w:pPr>
      <w:r w:rsidRPr="00C4359B">
        <w:rPr>
          <w:rFonts w:ascii="Times New Roman" w:hAnsi="Times New Roman"/>
          <w:b/>
          <w:sz w:val="24"/>
        </w:rPr>
        <w:t xml:space="preserve">Proč se v plynovodech </w:t>
      </w:r>
      <w:r>
        <w:rPr>
          <w:rFonts w:ascii="Times New Roman" w:hAnsi="Times New Roman"/>
          <w:b/>
          <w:sz w:val="24"/>
        </w:rPr>
        <w:t xml:space="preserve">LPG </w:t>
      </w:r>
      <w:r w:rsidRPr="00C4359B">
        <w:rPr>
          <w:rFonts w:ascii="Times New Roman" w:hAnsi="Times New Roman"/>
          <w:b/>
          <w:sz w:val="24"/>
        </w:rPr>
        <w:t>používají kompenzátory?</w:t>
      </w:r>
    </w:p>
    <w:p w:rsidR="003F5E72" w:rsidRDefault="003F5E72" w:rsidP="003F5E72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Pr="00AD0B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část V</w:t>
      </w:r>
    </w:p>
    <w:p w:rsidR="003F5E72" w:rsidRPr="00172662" w:rsidRDefault="003F5E72" w:rsidP="00172662">
      <w:pPr>
        <w:pStyle w:val="Prosttext"/>
        <w:numPr>
          <w:ilvl w:val="0"/>
          <w:numId w:val="5"/>
        </w:numPr>
        <w:tabs>
          <w:tab w:val="clear" w:pos="360"/>
          <w:tab w:val="num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Může se použít pro rozvod LPG potrubí z mědi</w:t>
      </w:r>
      <w:r w:rsidRPr="00C4359B">
        <w:rPr>
          <w:rFonts w:ascii="Times New Roman" w:hAnsi="Times New Roman"/>
          <w:b/>
          <w:sz w:val="24"/>
        </w:rPr>
        <w:t>?</w:t>
      </w:r>
    </w:p>
    <w:p w:rsidR="00172662" w:rsidRDefault="00172662" w:rsidP="00172662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  <w:r w:rsidRPr="00AD0B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část V</w:t>
      </w:r>
    </w:p>
    <w:p w:rsidR="003F5E72" w:rsidRDefault="003F5E72" w:rsidP="00AB43AB">
      <w:pPr>
        <w:pStyle w:val="Prosttext"/>
        <w:ind w:firstLine="360"/>
        <w:rPr>
          <w:rFonts w:ascii="Times New Roman" w:hAnsi="Times New Roman"/>
          <w:sz w:val="24"/>
        </w:rPr>
      </w:pPr>
    </w:p>
    <w:p w:rsidR="00595282" w:rsidRDefault="00595282" w:rsidP="00C85152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595282" w:rsidRDefault="00595282" w:rsidP="00C85152">
      <w:pPr>
        <w:pStyle w:val="Prosttext"/>
        <w:rPr>
          <w:rFonts w:ascii="Times New Roman" w:hAnsi="Times New Roman"/>
          <w:sz w:val="24"/>
        </w:rPr>
      </w:pPr>
    </w:p>
    <w:p w:rsidR="00595282" w:rsidRDefault="00595282" w:rsidP="00C85152">
      <w:pPr>
        <w:pStyle w:val="Prosttext"/>
        <w:rPr>
          <w:rFonts w:ascii="Times New Roman" w:hAnsi="Times New Roman"/>
          <w:sz w:val="24"/>
        </w:rPr>
      </w:pPr>
    </w:p>
    <w:p w:rsidR="00595282" w:rsidRDefault="00595282" w:rsidP="00C85152">
      <w:pPr>
        <w:pStyle w:val="Prosttext"/>
        <w:rPr>
          <w:rFonts w:ascii="Times New Roman" w:hAnsi="Times New Roman"/>
          <w:sz w:val="24"/>
        </w:rPr>
      </w:pPr>
    </w:p>
    <w:p w:rsidR="00595282" w:rsidRDefault="00595282" w:rsidP="00C85152"/>
    <w:sectPr w:rsidR="00595282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457" w:rsidRDefault="00682457">
      <w:r>
        <w:separator/>
      </w:r>
    </w:p>
  </w:endnote>
  <w:endnote w:type="continuationSeparator" w:id="0">
    <w:p w:rsidR="00682457" w:rsidRDefault="00682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72" w:rsidRDefault="003F5E72">
    <w:pPr>
      <w:pStyle w:val="Zpat"/>
      <w:jc w:val="center"/>
    </w:pPr>
    <w:proofErr w:type="gramStart"/>
    <w:r>
      <w:t>8.1.2012</w:t>
    </w:r>
    <w:proofErr w:type="gramEnd"/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457" w:rsidRDefault="00682457">
      <w:r>
        <w:separator/>
      </w:r>
    </w:p>
  </w:footnote>
  <w:footnote w:type="continuationSeparator" w:id="0">
    <w:p w:rsidR="00682457" w:rsidRDefault="00682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72" w:rsidRDefault="003F5E72">
    <w:pPr>
      <w:pStyle w:val="Zhlav"/>
      <w:jc w:val="right"/>
      <w:rPr>
        <w:sz w:val="32"/>
      </w:rPr>
    </w:pPr>
    <w:r>
      <w:rPr>
        <w:sz w:val="32"/>
      </w:rPr>
      <w:t>M F5 – IT1</w:t>
    </w:r>
    <w:r w:rsidR="009B08A6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E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DF6DD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2B744D3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4C521C4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FF7295"/>
    <w:multiLevelType w:val="hybridMultilevel"/>
    <w:tmpl w:val="9A66DB9C"/>
    <w:lvl w:ilvl="0" w:tplc="9294B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3232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D5B68D0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95D"/>
    <w:rsid w:val="00025E7F"/>
    <w:rsid w:val="000458E2"/>
    <w:rsid w:val="000738BA"/>
    <w:rsid w:val="00172662"/>
    <w:rsid w:val="0034295D"/>
    <w:rsid w:val="00354675"/>
    <w:rsid w:val="003F5E72"/>
    <w:rsid w:val="00551ACE"/>
    <w:rsid w:val="00595282"/>
    <w:rsid w:val="005B7099"/>
    <w:rsid w:val="0061634E"/>
    <w:rsid w:val="00654A3D"/>
    <w:rsid w:val="00682457"/>
    <w:rsid w:val="00733B7C"/>
    <w:rsid w:val="0078196E"/>
    <w:rsid w:val="007F5CE5"/>
    <w:rsid w:val="00867496"/>
    <w:rsid w:val="00971B95"/>
    <w:rsid w:val="009B08A6"/>
    <w:rsid w:val="00A043ED"/>
    <w:rsid w:val="00AB43AB"/>
    <w:rsid w:val="00AD0B8D"/>
    <w:rsid w:val="00C60FC1"/>
    <w:rsid w:val="00C85152"/>
    <w:rsid w:val="00D13923"/>
    <w:rsid w:val="00DF1A2D"/>
    <w:rsid w:val="00E7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Prost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2</cp:revision>
  <cp:lastPrinted>2007-06-18T09:49:00Z</cp:lastPrinted>
  <dcterms:created xsi:type="dcterms:W3CDTF">2014-01-11T13:12:00Z</dcterms:created>
  <dcterms:modified xsi:type="dcterms:W3CDTF">2014-01-11T13:12:00Z</dcterms:modified>
</cp:coreProperties>
</file>